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49DD" w14:textId="2DAEF6C3" w:rsidR="003041BE" w:rsidRPr="003041BE" w:rsidRDefault="003041BE" w:rsidP="003041BE">
      <w:pPr>
        <w:pBdr>
          <w:bottom w:val="dotted" w:sz="12" w:space="0" w:color="auto"/>
        </w:pBdr>
        <w:shd w:val="clear" w:color="auto" w:fill="FFFFFF"/>
        <w:spacing w:after="0" w:line="240" w:lineRule="auto"/>
        <w:outlineLvl w:val="0"/>
        <w:rPr>
          <w:rFonts w:ascii="Georgia" w:eastAsia="Times New Roman" w:hAnsi="Georgia" w:cs="Times New Roman"/>
          <w:color w:val="666600"/>
          <w:kern w:val="36"/>
          <w:sz w:val="37"/>
          <w:szCs w:val="37"/>
          <w:lang w:eastAsia="en-NZ"/>
          <w14:ligatures w14:val="none"/>
        </w:rPr>
      </w:pPr>
    </w:p>
    <w:p w14:paraId="7CA9FDDC" w14:textId="77777777" w:rsidR="007702CA" w:rsidRDefault="007702CA"/>
    <w:p w14:paraId="144E04E2" w14:textId="77777777" w:rsidR="003041BE" w:rsidRPr="003041BE" w:rsidRDefault="003041BE" w:rsidP="003041BE">
      <w:pPr>
        <w:shd w:val="clear" w:color="auto" w:fill="FFFFFF"/>
        <w:spacing w:before="192" w:after="150" w:line="240" w:lineRule="auto"/>
        <w:outlineLvl w:val="2"/>
        <w:rPr>
          <w:rFonts w:ascii="Georgia" w:eastAsia="Times New Roman" w:hAnsi="Georgia" w:cs="Times New Roman"/>
          <w:color w:val="666600"/>
          <w:kern w:val="0"/>
          <w:sz w:val="28"/>
          <w:szCs w:val="28"/>
          <w:lang w:eastAsia="en-NZ"/>
          <w14:ligatures w14:val="none"/>
        </w:rPr>
      </w:pPr>
      <w:r w:rsidRPr="003041BE">
        <w:rPr>
          <w:rFonts w:ascii="Georgia" w:eastAsia="Times New Roman" w:hAnsi="Georgia" w:cs="Times New Roman"/>
          <w:color w:val="666600"/>
          <w:kern w:val="0"/>
          <w:sz w:val="28"/>
          <w:szCs w:val="28"/>
          <w:lang w:eastAsia="en-NZ"/>
          <w14:ligatures w14:val="none"/>
        </w:rPr>
        <w:t>Principle 7</w:t>
      </w:r>
    </w:p>
    <w:p w14:paraId="27ED73EF" w14:textId="77777777" w:rsidR="003041BE" w:rsidRPr="00BC5327"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3041BE">
        <w:rPr>
          <w:rFonts w:ascii="Verdana" w:eastAsia="Times New Roman" w:hAnsi="Verdana" w:cs="Times New Roman"/>
          <w:b/>
          <w:bCs/>
          <w:color w:val="303030"/>
          <w:kern w:val="0"/>
          <w:sz w:val="28"/>
          <w:szCs w:val="28"/>
          <w:lang w:eastAsia="en-NZ"/>
          <w14:ligatures w14:val="none"/>
        </w:rPr>
        <w:t>Include opportunities for monitoring and self-evaluation.</w:t>
      </w:r>
    </w:p>
    <w:p w14:paraId="69C05C55" w14:textId="5C62E248" w:rsidR="003041BE" w:rsidRPr="00BC5327" w:rsidRDefault="003041BE" w:rsidP="003041BE">
      <w:pPr>
        <w:shd w:val="clear" w:color="auto" w:fill="FFFFFF"/>
        <w:spacing w:after="240" w:line="240" w:lineRule="auto"/>
        <w:rPr>
          <w:rFonts w:ascii="Verdana" w:eastAsia="Times New Roman" w:hAnsi="Verdana" w:cs="Times New Roman"/>
          <w:i/>
          <w:iCs/>
          <w:color w:val="303030"/>
          <w:kern w:val="0"/>
          <w:sz w:val="28"/>
          <w:szCs w:val="28"/>
          <w:lang w:eastAsia="en-NZ"/>
          <w14:ligatures w14:val="none"/>
        </w:rPr>
      </w:pPr>
      <w:r w:rsidRPr="003041BE">
        <w:rPr>
          <w:rFonts w:ascii="Verdana" w:eastAsia="Times New Roman" w:hAnsi="Verdana" w:cs="Times New Roman"/>
          <w:i/>
          <w:iCs/>
          <w:color w:val="303030"/>
          <w:kern w:val="0"/>
          <w:sz w:val="28"/>
          <w:szCs w:val="28"/>
          <w:lang w:eastAsia="en-NZ"/>
          <w14:ligatures w14:val="none"/>
        </w:rPr>
        <w:t xml:space="preserve"> What opportunities a</w:t>
      </w:r>
      <w:r w:rsidRPr="00BC5327">
        <w:rPr>
          <w:rFonts w:ascii="Verdana" w:eastAsia="Times New Roman" w:hAnsi="Verdana" w:cs="Times New Roman"/>
          <w:i/>
          <w:iCs/>
          <w:color w:val="303030"/>
          <w:kern w:val="0"/>
          <w:sz w:val="28"/>
          <w:szCs w:val="28"/>
          <w:lang w:eastAsia="en-NZ"/>
          <w14:ligatures w14:val="none"/>
        </w:rPr>
        <w:t>m I giving my learners</w:t>
      </w:r>
      <w:r w:rsidRPr="003041BE">
        <w:rPr>
          <w:rFonts w:ascii="Verdana" w:eastAsia="Times New Roman" w:hAnsi="Verdana" w:cs="Times New Roman"/>
          <w:i/>
          <w:iCs/>
          <w:color w:val="303030"/>
          <w:kern w:val="0"/>
          <w:sz w:val="28"/>
          <w:szCs w:val="28"/>
          <w:lang w:eastAsia="en-NZ"/>
          <w14:ligatures w14:val="none"/>
        </w:rPr>
        <w:t xml:space="preserve"> for reflection and self-evaluation</w:t>
      </w:r>
      <w:r w:rsidR="008166CD" w:rsidRPr="00BC5327">
        <w:rPr>
          <w:rFonts w:ascii="Verdana" w:eastAsia="Times New Roman" w:hAnsi="Verdana" w:cs="Times New Roman"/>
          <w:i/>
          <w:iCs/>
          <w:color w:val="303030"/>
          <w:kern w:val="0"/>
          <w:sz w:val="28"/>
          <w:szCs w:val="28"/>
          <w:lang w:eastAsia="en-NZ"/>
          <w14:ligatures w14:val="none"/>
        </w:rPr>
        <w:t xml:space="preserve"> of their learning?</w:t>
      </w:r>
    </w:p>
    <w:p w14:paraId="38044B10" w14:textId="588FBB39" w:rsidR="00A32528" w:rsidRPr="00BC5327" w:rsidRDefault="00A32528" w:rsidP="003041BE">
      <w:pPr>
        <w:shd w:val="clear" w:color="auto" w:fill="FFFFFF"/>
        <w:spacing w:after="240" w:line="240" w:lineRule="auto"/>
        <w:rPr>
          <w:rFonts w:ascii="Verdana" w:eastAsia="Times New Roman" w:hAnsi="Verdana" w:cs="Times New Roman"/>
          <w:i/>
          <w:iCs/>
          <w:color w:val="303030"/>
          <w:kern w:val="0"/>
          <w:sz w:val="28"/>
          <w:szCs w:val="28"/>
          <w:lang w:eastAsia="en-NZ"/>
          <w14:ligatures w14:val="none"/>
        </w:rPr>
      </w:pPr>
      <w:r w:rsidRPr="00BC5327">
        <w:rPr>
          <w:rFonts w:ascii="Verdana" w:eastAsia="Times New Roman" w:hAnsi="Verdana" w:cs="Times New Roman"/>
          <w:i/>
          <w:iCs/>
          <w:color w:val="303030"/>
          <w:kern w:val="0"/>
          <w:sz w:val="28"/>
          <w:szCs w:val="28"/>
          <w:lang w:eastAsia="en-NZ"/>
          <w14:ligatures w14:val="none"/>
        </w:rPr>
        <w:t>What opportunities am I giving my learners to explore</w:t>
      </w:r>
      <w:r w:rsidR="003E2C53" w:rsidRPr="00BC5327">
        <w:rPr>
          <w:rFonts w:ascii="Verdana" w:eastAsia="Times New Roman" w:hAnsi="Verdana" w:cs="Times New Roman"/>
          <w:i/>
          <w:iCs/>
          <w:color w:val="303030"/>
          <w:kern w:val="0"/>
          <w:sz w:val="28"/>
          <w:szCs w:val="28"/>
          <w:lang w:eastAsia="en-NZ"/>
          <w14:ligatures w14:val="none"/>
        </w:rPr>
        <w:t xml:space="preserve"> deeper</w:t>
      </w:r>
      <w:r w:rsidRPr="00BC5327">
        <w:rPr>
          <w:rFonts w:ascii="Verdana" w:eastAsia="Times New Roman" w:hAnsi="Verdana" w:cs="Times New Roman"/>
          <w:i/>
          <w:iCs/>
          <w:color w:val="303030"/>
          <w:kern w:val="0"/>
          <w:sz w:val="28"/>
          <w:szCs w:val="28"/>
          <w:lang w:eastAsia="en-NZ"/>
          <w14:ligatures w14:val="none"/>
        </w:rPr>
        <w:t xml:space="preserve"> questioning</w:t>
      </w:r>
      <w:r w:rsidR="003E2C53" w:rsidRPr="00BC5327">
        <w:rPr>
          <w:rFonts w:ascii="Verdana" w:eastAsia="Times New Roman" w:hAnsi="Verdana" w:cs="Times New Roman"/>
          <w:i/>
          <w:iCs/>
          <w:color w:val="303030"/>
          <w:kern w:val="0"/>
          <w:sz w:val="28"/>
          <w:szCs w:val="28"/>
          <w:lang w:eastAsia="en-NZ"/>
          <w14:ligatures w14:val="none"/>
        </w:rPr>
        <w:t xml:space="preserve"> techniques</w:t>
      </w:r>
      <w:r w:rsidR="008166CD" w:rsidRPr="00BC5327">
        <w:rPr>
          <w:rFonts w:ascii="Verdana" w:eastAsia="Times New Roman" w:hAnsi="Verdana" w:cs="Times New Roman"/>
          <w:i/>
          <w:iCs/>
          <w:color w:val="303030"/>
          <w:kern w:val="0"/>
          <w:sz w:val="28"/>
          <w:szCs w:val="28"/>
          <w:lang w:eastAsia="en-NZ"/>
          <w14:ligatures w14:val="none"/>
        </w:rPr>
        <w:t>?</w:t>
      </w:r>
    </w:p>
    <w:p w14:paraId="4A09AF22" w14:textId="77777777" w:rsidR="008166CD" w:rsidRPr="00BC5327" w:rsidRDefault="008166CD" w:rsidP="003041BE">
      <w:pPr>
        <w:shd w:val="clear" w:color="auto" w:fill="FFFFFF"/>
        <w:spacing w:after="240" w:line="240" w:lineRule="auto"/>
        <w:rPr>
          <w:rFonts w:ascii="Verdana" w:eastAsia="Times New Roman" w:hAnsi="Verdana" w:cs="Times New Roman"/>
          <w:i/>
          <w:iCs/>
          <w:color w:val="303030"/>
          <w:kern w:val="0"/>
          <w:sz w:val="28"/>
          <w:szCs w:val="28"/>
          <w:lang w:eastAsia="en-NZ"/>
          <w14:ligatures w14:val="none"/>
        </w:rPr>
      </w:pPr>
    </w:p>
    <w:p w14:paraId="414BC9B5" w14:textId="77777777" w:rsidR="003041BE" w:rsidRPr="003041BE" w:rsidRDefault="003041BE" w:rsidP="003041BE">
      <w:pPr>
        <w:pBdr>
          <w:bottom w:val="dotted" w:sz="12" w:space="0" w:color="auto"/>
        </w:pBdr>
        <w:shd w:val="clear" w:color="auto" w:fill="FFFFFF"/>
        <w:spacing w:after="0" w:line="240" w:lineRule="auto"/>
        <w:outlineLvl w:val="0"/>
        <w:rPr>
          <w:rFonts w:ascii="Georgia" w:eastAsia="Times New Roman" w:hAnsi="Georgia" w:cs="Times New Roman"/>
          <w:color w:val="666600"/>
          <w:kern w:val="36"/>
          <w:sz w:val="28"/>
          <w:szCs w:val="28"/>
          <w:lang w:eastAsia="en-NZ"/>
          <w14:ligatures w14:val="none"/>
        </w:rPr>
      </w:pPr>
      <w:r w:rsidRPr="003041BE">
        <w:rPr>
          <w:rFonts w:ascii="Georgia" w:eastAsia="Times New Roman" w:hAnsi="Georgia" w:cs="Times New Roman"/>
          <w:color w:val="666600"/>
          <w:kern w:val="36"/>
          <w:sz w:val="28"/>
          <w:szCs w:val="28"/>
          <w:lang w:eastAsia="en-NZ"/>
          <w14:ligatures w14:val="none"/>
        </w:rPr>
        <w:t>Think, pair, share</w:t>
      </w:r>
    </w:p>
    <w:p w14:paraId="13860078" w14:textId="77777777" w:rsidR="003041BE" w:rsidRPr="003041BE"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3041BE">
        <w:rPr>
          <w:rFonts w:ascii="Verdana" w:eastAsia="Times New Roman" w:hAnsi="Verdana" w:cs="Times New Roman"/>
          <w:color w:val="303030"/>
          <w:kern w:val="0"/>
          <w:sz w:val="28"/>
          <w:szCs w:val="28"/>
          <w:lang w:eastAsia="en-NZ"/>
          <w14:ligatures w14:val="none"/>
        </w:rPr>
        <w:t>Think, Pair, Share is a way of providing increased wait time so that students have time to think before they speak or write. It also provides opportunities for repetition and for practising and polishing language. This strategy is very easy to use and takes no preparation and it can be used across all learning areas.</w:t>
      </w:r>
    </w:p>
    <w:p w14:paraId="49D84F91" w14:textId="6F3E674E" w:rsidR="003041BE" w:rsidRPr="00BC5327"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3041BE">
        <w:rPr>
          <w:rFonts w:ascii="Verdana" w:eastAsia="Times New Roman" w:hAnsi="Verdana" w:cs="Times New Roman"/>
          <w:color w:val="303030"/>
          <w:kern w:val="0"/>
          <w:sz w:val="28"/>
          <w:szCs w:val="28"/>
          <w:lang w:eastAsia="en-NZ"/>
          <w14:ligatures w14:val="none"/>
        </w:rPr>
        <w:t xml:space="preserve">The students first work individually writing down their ideas. </w:t>
      </w:r>
      <w:proofErr w:type="gramStart"/>
      <w:r w:rsidRPr="003041BE">
        <w:rPr>
          <w:rFonts w:ascii="Verdana" w:eastAsia="Times New Roman" w:hAnsi="Verdana" w:cs="Times New Roman"/>
          <w:color w:val="303030"/>
          <w:kern w:val="0"/>
          <w:sz w:val="28"/>
          <w:szCs w:val="28"/>
          <w:lang w:eastAsia="en-NZ"/>
          <w14:ligatures w14:val="none"/>
        </w:rPr>
        <w:t>Next</w:t>
      </w:r>
      <w:proofErr w:type="gramEnd"/>
      <w:r w:rsidRPr="003041BE">
        <w:rPr>
          <w:rFonts w:ascii="Verdana" w:eastAsia="Times New Roman" w:hAnsi="Verdana" w:cs="Times New Roman"/>
          <w:color w:val="303030"/>
          <w:kern w:val="0"/>
          <w:sz w:val="28"/>
          <w:szCs w:val="28"/>
          <w:lang w:eastAsia="en-NZ"/>
          <w14:ligatures w14:val="none"/>
        </w:rPr>
        <w:t xml:space="preserve"> they share their ideas with a partner and then with a larger group or whole class. It is important that students need to be able to share their partner’s ideas as well as their own.</w:t>
      </w:r>
    </w:p>
    <w:p w14:paraId="5C1E9EAD" w14:textId="77777777" w:rsidR="003041BE" w:rsidRPr="00BC5327"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p>
    <w:p w14:paraId="624C0A06" w14:textId="7B94F90B" w:rsidR="003041BE" w:rsidRPr="003041BE" w:rsidRDefault="003041BE" w:rsidP="003041BE">
      <w:pPr>
        <w:pBdr>
          <w:bottom w:val="dotted" w:sz="12" w:space="0" w:color="auto"/>
        </w:pBdr>
        <w:shd w:val="clear" w:color="auto" w:fill="FFFFFF"/>
        <w:spacing w:after="0" w:line="240" w:lineRule="auto"/>
        <w:outlineLvl w:val="0"/>
        <w:rPr>
          <w:rFonts w:ascii="Georgia" w:eastAsia="Times New Roman" w:hAnsi="Georgia" w:cs="Times New Roman"/>
          <w:color w:val="666600"/>
          <w:kern w:val="36"/>
          <w:sz w:val="28"/>
          <w:szCs w:val="28"/>
          <w:lang w:eastAsia="en-NZ"/>
          <w14:ligatures w14:val="none"/>
        </w:rPr>
      </w:pPr>
      <w:r w:rsidRPr="00BC5327">
        <w:rPr>
          <w:rFonts w:ascii="Georgia" w:eastAsia="Times New Roman" w:hAnsi="Georgia" w:cs="Times New Roman"/>
          <w:color w:val="666600"/>
          <w:kern w:val="36"/>
          <w:sz w:val="28"/>
          <w:szCs w:val="28"/>
          <w:lang w:eastAsia="en-NZ"/>
          <w14:ligatures w14:val="none"/>
        </w:rPr>
        <w:t>Question Stem Grid and Question Dice – reflection o</w:t>
      </w:r>
      <w:r w:rsidR="00BC5327">
        <w:rPr>
          <w:rFonts w:ascii="Georgia" w:eastAsia="Times New Roman" w:hAnsi="Georgia" w:cs="Times New Roman"/>
          <w:color w:val="666600"/>
          <w:kern w:val="36"/>
          <w:sz w:val="28"/>
          <w:szCs w:val="28"/>
          <w:lang w:eastAsia="en-NZ"/>
          <w14:ligatures w14:val="none"/>
        </w:rPr>
        <w:t>f</w:t>
      </w:r>
      <w:r w:rsidRPr="00BC5327">
        <w:rPr>
          <w:rFonts w:ascii="Georgia" w:eastAsia="Times New Roman" w:hAnsi="Georgia" w:cs="Times New Roman"/>
          <w:color w:val="666600"/>
          <w:kern w:val="36"/>
          <w:sz w:val="28"/>
          <w:szCs w:val="28"/>
          <w:lang w:eastAsia="en-NZ"/>
          <w14:ligatures w14:val="none"/>
        </w:rPr>
        <w:t xml:space="preserve"> </w:t>
      </w:r>
      <w:proofErr w:type="gramStart"/>
      <w:r w:rsidRPr="00BC5327">
        <w:rPr>
          <w:rFonts w:ascii="Georgia" w:eastAsia="Times New Roman" w:hAnsi="Georgia" w:cs="Times New Roman"/>
          <w:color w:val="666600"/>
          <w:kern w:val="36"/>
          <w:sz w:val="28"/>
          <w:szCs w:val="28"/>
          <w:lang w:eastAsia="en-NZ"/>
          <w14:ligatures w14:val="none"/>
        </w:rPr>
        <w:t>learning</w:t>
      </w:r>
      <w:proofErr w:type="gramEnd"/>
      <w:r w:rsidRPr="00BC5327">
        <w:rPr>
          <w:rFonts w:ascii="Georgia" w:eastAsia="Times New Roman" w:hAnsi="Georgia" w:cs="Times New Roman"/>
          <w:color w:val="666600"/>
          <w:kern w:val="36"/>
          <w:sz w:val="28"/>
          <w:szCs w:val="28"/>
          <w:lang w:eastAsia="en-NZ"/>
          <w14:ligatures w14:val="none"/>
        </w:rPr>
        <w:t xml:space="preserve"> </w:t>
      </w:r>
    </w:p>
    <w:p w14:paraId="0A42CE42" w14:textId="77777777" w:rsidR="003041BE" w:rsidRPr="00BC5327"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p>
    <w:p w14:paraId="353637E4" w14:textId="3997D822" w:rsidR="003041BE" w:rsidRPr="00BC5327" w:rsidRDefault="003041BE" w:rsidP="003041BE">
      <w:p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Question Stem Grid</w:t>
      </w:r>
      <w:r w:rsidR="00BC7E9C" w:rsidRPr="00BC5327">
        <w:rPr>
          <w:rFonts w:ascii="Verdana" w:eastAsia="Times New Roman" w:hAnsi="Verdana" w:cs="Times New Roman"/>
          <w:color w:val="303030"/>
          <w:kern w:val="0"/>
          <w:sz w:val="28"/>
          <w:szCs w:val="28"/>
          <w:lang w:eastAsia="en-NZ"/>
          <w14:ligatures w14:val="none"/>
        </w:rPr>
        <w:t xml:space="preserve"> and Question Dice</w:t>
      </w:r>
      <w:r w:rsidRPr="00BC5327">
        <w:rPr>
          <w:rFonts w:ascii="Verdana" w:eastAsia="Times New Roman" w:hAnsi="Verdana" w:cs="Times New Roman"/>
          <w:color w:val="303030"/>
          <w:kern w:val="0"/>
          <w:sz w:val="28"/>
          <w:szCs w:val="28"/>
          <w:lang w:eastAsia="en-NZ"/>
          <w14:ligatures w14:val="none"/>
        </w:rPr>
        <w:t xml:space="preserve"> – can be </w:t>
      </w:r>
      <w:proofErr w:type="gramStart"/>
      <w:r w:rsidRPr="00BC5327">
        <w:rPr>
          <w:rFonts w:ascii="Verdana" w:eastAsia="Times New Roman" w:hAnsi="Verdana" w:cs="Times New Roman"/>
          <w:color w:val="303030"/>
          <w:kern w:val="0"/>
          <w:sz w:val="28"/>
          <w:szCs w:val="28"/>
          <w:lang w:eastAsia="en-NZ"/>
          <w14:ligatures w14:val="none"/>
        </w:rPr>
        <w:t>used</w:t>
      </w:r>
      <w:proofErr w:type="gramEnd"/>
    </w:p>
    <w:p w14:paraId="5D688B82" w14:textId="2E37C953" w:rsidR="003041BE" w:rsidRPr="00BC5327" w:rsidRDefault="003041BE" w:rsidP="003041BE">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to seek understanding of where students are at with their learning (teacher conferencing)</w:t>
      </w:r>
    </w:p>
    <w:p w14:paraId="7BECAACB" w14:textId="6885A0AE" w:rsidR="003041BE" w:rsidRPr="00BC5327" w:rsidRDefault="003041BE" w:rsidP="003041BE">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 xml:space="preserve">can be used in pairs, in small groups, whole class, teacher led, student </w:t>
      </w:r>
      <w:proofErr w:type="gramStart"/>
      <w:r w:rsidRPr="00BC5327">
        <w:rPr>
          <w:rFonts w:ascii="Verdana" w:eastAsia="Times New Roman" w:hAnsi="Verdana" w:cs="Times New Roman"/>
          <w:color w:val="303030"/>
          <w:kern w:val="0"/>
          <w:sz w:val="28"/>
          <w:szCs w:val="28"/>
          <w:lang w:eastAsia="en-NZ"/>
          <w14:ligatures w14:val="none"/>
        </w:rPr>
        <w:t>led</w:t>
      </w:r>
      <w:proofErr w:type="gramEnd"/>
    </w:p>
    <w:p w14:paraId="79A1FA74" w14:textId="433B5C18" w:rsidR="003041BE" w:rsidRPr="00BC5327" w:rsidRDefault="003041BE" w:rsidP="003041BE">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 xml:space="preserve">to seek understanding of what they enjoyed and why, what they didn’t enjoy and </w:t>
      </w:r>
      <w:proofErr w:type="gramStart"/>
      <w:r w:rsidRPr="00BC5327">
        <w:rPr>
          <w:rFonts w:ascii="Verdana" w:eastAsia="Times New Roman" w:hAnsi="Verdana" w:cs="Times New Roman"/>
          <w:color w:val="303030"/>
          <w:kern w:val="0"/>
          <w:sz w:val="28"/>
          <w:szCs w:val="28"/>
          <w:lang w:eastAsia="en-NZ"/>
          <w14:ligatures w14:val="none"/>
        </w:rPr>
        <w:t>wh</w:t>
      </w:r>
      <w:r w:rsidR="00400F80">
        <w:rPr>
          <w:rFonts w:ascii="Verdana" w:eastAsia="Times New Roman" w:hAnsi="Verdana" w:cs="Times New Roman"/>
          <w:color w:val="303030"/>
          <w:kern w:val="0"/>
          <w:sz w:val="28"/>
          <w:szCs w:val="28"/>
          <w:lang w:eastAsia="en-NZ"/>
          <w14:ligatures w14:val="none"/>
        </w:rPr>
        <w:t>y</w:t>
      </w:r>
      <w:proofErr w:type="gramEnd"/>
      <w:r w:rsidRPr="00BC5327">
        <w:rPr>
          <w:rFonts w:ascii="Verdana" w:eastAsia="Times New Roman" w:hAnsi="Verdana" w:cs="Times New Roman"/>
          <w:color w:val="303030"/>
          <w:kern w:val="0"/>
          <w:sz w:val="28"/>
          <w:szCs w:val="28"/>
          <w:lang w:eastAsia="en-NZ"/>
          <w14:ligatures w14:val="none"/>
        </w:rPr>
        <w:t xml:space="preserve"> </w:t>
      </w:r>
    </w:p>
    <w:p w14:paraId="346BA512" w14:textId="234F5173" w:rsidR="003041BE" w:rsidRPr="00BC5327" w:rsidRDefault="003041BE" w:rsidP="001C7109">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what they are curious about</w:t>
      </w:r>
    </w:p>
    <w:p w14:paraId="7D9BE8E9" w14:textId="1ED72C07" w:rsidR="003041BE" w:rsidRPr="00BC5327" w:rsidRDefault="003041BE" w:rsidP="001C7109">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what are their next steps, how</w:t>
      </w:r>
      <w:r w:rsidR="00400F80">
        <w:rPr>
          <w:rFonts w:ascii="Verdana" w:eastAsia="Times New Roman" w:hAnsi="Verdana" w:cs="Times New Roman"/>
          <w:color w:val="303030"/>
          <w:kern w:val="0"/>
          <w:sz w:val="28"/>
          <w:szCs w:val="28"/>
          <w:lang w:eastAsia="en-NZ"/>
          <w14:ligatures w14:val="none"/>
        </w:rPr>
        <w:t xml:space="preserve"> </w:t>
      </w:r>
      <w:r w:rsidRPr="00BC5327">
        <w:rPr>
          <w:rFonts w:ascii="Verdana" w:eastAsia="Times New Roman" w:hAnsi="Verdana" w:cs="Times New Roman"/>
          <w:color w:val="303030"/>
          <w:kern w:val="0"/>
          <w:sz w:val="28"/>
          <w:szCs w:val="28"/>
          <w:lang w:eastAsia="en-NZ"/>
          <w14:ligatures w14:val="none"/>
        </w:rPr>
        <w:t xml:space="preserve">will they lead </w:t>
      </w:r>
      <w:proofErr w:type="gramStart"/>
      <w:r w:rsidRPr="00BC5327">
        <w:rPr>
          <w:rFonts w:ascii="Verdana" w:eastAsia="Times New Roman" w:hAnsi="Verdana" w:cs="Times New Roman"/>
          <w:color w:val="303030"/>
          <w:kern w:val="0"/>
          <w:sz w:val="28"/>
          <w:szCs w:val="28"/>
          <w:lang w:eastAsia="en-NZ"/>
          <w14:ligatures w14:val="none"/>
        </w:rPr>
        <w:t>this</w:t>
      </w:r>
      <w:proofErr w:type="gramEnd"/>
    </w:p>
    <w:p w14:paraId="5E726120" w14:textId="419FF131" w:rsidR="003041BE" w:rsidRPr="00BC5327" w:rsidRDefault="003041BE" w:rsidP="001C7109">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to encourage deeper thinking</w:t>
      </w:r>
    </w:p>
    <w:p w14:paraId="24BDE378" w14:textId="33FC330F" w:rsidR="00BC7E9C" w:rsidRPr="00BD7358" w:rsidRDefault="00BC7E9C" w:rsidP="00BD7358">
      <w:pPr>
        <w:pStyle w:val="ListParagraph"/>
        <w:numPr>
          <w:ilvl w:val="0"/>
          <w:numId w:val="1"/>
        </w:numPr>
        <w:shd w:val="clear" w:color="auto" w:fill="FFFFFF"/>
        <w:spacing w:after="240" w:line="240" w:lineRule="auto"/>
        <w:rPr>
          <w:rFonts w:ascii="Verdana" w:eastAsia="Times New Roman" w:hAnsi="Verdana" w:cs="Times New Roman"/>
          <w:color w:val="303030"/>
          <w:kern w:val="0"/>
          <w:sz w:val="28"/>
          <w:szCs w:val="28"/>
          <w:lang w:eastAsia="en-NZ"/>
          <w14:ligatures w14:val="none"/>
        </w:rPr>
      </w:pPr>
      <w:r w:rsidRPr="00BC5327">
        <w:rPr>
          <w:rFonts w:ascii="Verdana" w:eastAsia="Times New Roman" w:hAnsi="Verdana" w:cs="Times New Roman"/>
          <w:color w:val="303030"/>
          <w:kern w:val="0"/>
          <w:sz w:val="28"/>
          <w:szCs w:val="28"/>
          <w:lang w:eastAsia="en-NZ"/>
          <w14:ligatures w14:val="none"/>
        </w:rPr>
        <w:t xml:space="preserve">to encourage “it depends </w:t>
      </w:r>
      <w:r w:rsidR="00400F80" w:rsidRPr="00BC5327">
        <w:rPr>
          <w:rFonts w:ascii="Verdana" w:eastAsia="Times New Roman" w:hAnsi="Verdana" w:cs="Times New Roman"/>
          <w:color w:val="303030"/>
          <w:kern w:val="0"/>
          <w:sz w:val="28"/>
          <w:szCs w:val="28"/>
          <w:lang w:eastAsia="en-NZ"/>
          <w14:ligatures w14:val="none"/>
        </w:rPr>
        <w:t>thinking”.</w:t>
      </w:r>
    </w:p>
    <w:p w14:paraId="142AE866" w14:textId="75DF8CEB" w:rsidR="003041BE" w:rsidRPr="003041BE" w:rsidRDefault="000913F2"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r w:rsidRPr="000913F2">
        <w:rPr>
          <w:rFonts w:ascii="Verdana" w:eastAsia="Times New Roman" w:hAnsi="Verdana" w:cs="Times New Roman"/>
          <w:noProof/>
          <w:color w:val="303030"/>
          <w:kern w:val="0"/>
          <w:sz w:val="18"/>
          <w:szCs w:val="18"/>
          <w:lang w:eastAsia="en-NZ"/>
          <w14:ligatures w14:val="none"/>
        </w:rPr>
        <w:lastRenderedPageBreak/>
        <w:drawing>
          <wp:inline distT="0" distB="0" distL="0" distR="0" wp14:anchorId="1C2E142D" wp14:editId="0D9D55B1">
            <wp:extent cx="6330950" cy="4007648"/>
            <wp:effectExtent l="0" t="0" r="0" b="0"/>
            <wp:docPr id="3" name="Picture 2" descr="Calendar&#10;&#10;Description automatically generated with medium confidence">
              <a:extLst xmlns:a="http://schemas.openxmlformats.org/drawingml/2006/main">
                <a:ext uri="{FF2B5EF4-FFF2-40B4-BE49-F238E27FC236}">
                  <a16:creationId xmlns:a16="http://schemas.microsoft.com/office/drawing/2014/main" id="{345A5B44-B6C0-4E23-BCBD-8A6A9828E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alendar&#10;&#10;Description automatically generated with medium confidence">
                      <a:extLst>
                        <a:ext uri="{FF2B5EF4-FFF2-40B4-BE49-F238E27FC236}">
                          <a16:creationId xmlns:a16="http://schemas.microsoft.com/office/drawing/2014/main" id="{345A5B44-B6C0-4E23-BCBD-8A6A9828E39B}"/>
                        </a:ext>
                      </a:extLst>
                    </pic:cNvPr>
                    <pic:cNvPicPr>
                      <a:picLocks noChangeAspect="1"/>
                    </pic:cNvPicPr>
                  </pic:nvPicPr>
                  <pic:blipFill>
                    <a:blip r:embed="rId5"/>
                    <a:stretch>
                      <a:fillRect/>
                    </a:stretch>
                  </pic:blipFill>
                  <pic:spPr>
                    <a:xfrm>
                      <a:off x="0" y="0"/>
                      <a:ext cx="6337808" cy="4011989"/>
                    </a:xfrm>
                    <a:prstGeom prst="rect">
                      <a:avLst/>
                    </a:prstGeom>
                    <a:noFill/>
                    <a:ln>
                      <a:noFill/>
                    </a:ln>
                  </pic:spPr>
                </pic:pic>
              </a:graphicData>
            </a:graphic>
          </wp:inline>
        </w:drawing>
      </w:r>
    </w:p>
    <w:p w14:paraId="35085930" w14:textId="05C3C247" w:rsidR="003041BE" w:rsidRPr="003041BE" w:rsidRDefault="003041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0CACD063" w14:textId="77777777" w:rsidR="003041BE" w:rsidRDefault="003041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4609BAD3" w14:textId="77777777" w:rsidR="003041BE" w:rsidRPr="003041BE" w:rsidRDefault="003041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494FB4F5" w14:textId="77777777" w:rsidR="003041BE" w:rsidRDefault="003041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277B278A"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74BBAE11"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450D8F92"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0BC569B6"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3DD83FB9"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357D1570"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5AD5E42D"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30BE6258"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40EC0378"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7D09D4C7"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6EDEFA43"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0FCE902D" w14:textId="77777777" w:rsidR="006565BE" w:rsidRDefault="006565BE"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p>
    <w:p w14:paraId="301C6F52" w14:textId="29680694" w:rsidR="006565BE" w:rsidRPr="003041BE" w:rsidRDefault="00A870D8" w:rsidP="003041BE">
      <w:pPr>
        <w:shd w:val="clear" w:color="auto" w:fill="FFFFFF"/>
        <w:spacing w:after="240" w:line="240" w:lineRule="auto"/>
        <w:rPr>
          <w:rFonts w:ascii="Verdana" w:eastAsia="Times New Roman" w:hAnsi="Verdana" w:cs="Times New Roman"/>
          <w:color w:val="303030"/>
          <w:kern w:val="0"/>
          <w:sz w:val="18"/>
          <w:szCs w:val="18"/>
          <w:lang w:eastAsia="en-NZ"/>
          <w14:ligatures w14:val="none"/>
        </w:rPr>
      </w:pPr>
      <w:r>
        <w:rPr>
          <w:rFonts w:ascii="Verdana" w:eastAsia="Times New Roman" w:hAnsi="Verdana" w:cs="Times New Roman"/>
          <w:noProof/>
          <w:color w:val="303030"/>
          <w:kern w:val="0"/>
          <w:sz w:val="18"/>
          <w:szCs w:val="18"/>
          <w:lang w:eastAsia="en-NZ"/>
        </w:rPr>
        <w:lastRenderedPageBreak/>
        <w:drawing>
          <wp:inline distT="0" distB="0" distL="0" distR="0" wp14:anchorId="16D12E90" wp14:editId="09573D23">
            <wp:extent cx="5753100" cy="5699416"/>
            <wp:effectExtent l="0" t="0" r="0" b="0"/>
            <wp:docPr id="138572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29064" name="Picture 1385729064"/>
                    <pic:cNvPicPr/>
                  </pic:nvPicPr>
                  <pic:blipFill>
                    <a:blip r:embed="rId6">
                      <a:extLst>
                        <a:ext uri="{28A0092B-C50C-407E-A947-70E740481C1C}">
                          <a14:useLocalDpi xmlns:a14="http://schemas.microsoft.com/office/drawing/2010/main" val="0"/>
                        </a:ext>
                      </a:extLst>
                    </a:blip>
                    <a:stretch>
                      <a:fillRect/>
                    </a:stretch>
                  </pic:blipFill>
                  <pic:spPr>
                    <a:xfrm>
                      <a:off x="0" y="0"/>
                      <a:ext cx="5764220" cy="5710433"/>
                    </a:xfrm>
                    <a:prstGeom prst="rect">
                      <a:avLst/>
                    </a:prstGeom>
                  </pic:spPr>
                </pic:pic>
              </a:graphicData>
            </a:graphic>
          </wp:inline>
        </w:drawing>
      </w:r>
    </w:p>
    <w:p w14:paraId="0FFE4AB2" w14:textId="77777777" w:rsidR="003041BE" w:rsidRDefault="003041BE"/>
    <w:p w14:paraId="5D20C08C" w14:textId="77777777" w:rsidR="00A870D8" w:rsidRDefault="00A870D8"/>
    <w:p w14:paraId="090CE0F1" w14:textId="77777777" w:rsidR="00A870D8" w:rsidRDefault="00A870D8"/>
    <w:p w14:paraId="7A6AC742" w14:textId="77777777" w:rsidR="00A870D8" w:rsidRDefault="00A870D8"/>
    <w:p w14:paraId="44B5C12E" w14:textId="77777777" w:rsidR="00A870D8" w:rsidRDefault="00A870D8"/>
    <w:p w14:paraId="02686E3E" w14:textId="77777777" w:rsidR="00A870D8" w:rsidRDefault="00A870D8"/>
    <w:p w14:paraId="42FE4C2D" w14:textId="77777777" w:rsidR="00A870D8" w:rsidRDefault="00A870D8"/>
    <w:p w14:paraId="6725D47C" w14:textId="77777777" w:rsidR="00A870D8" w:rsidRDefault="00A870D8"/>
    <w:p w14:paraId="3921DDBD" w14:textId="77777777" w:rsidR="00A870D8" w:rsidRDefault="00A870D8"/>
    <w:p w14:paraId="59560430" w14:textId="77777777" w:rsidR="00A870D8" w:rsidRDefault="00A870D8"/>
    <w:p w14:paraId="0D1CB15B" w14:textId="66206B23" w:rsidR="00A870D8" w:rsidRDefault="00A870D8">
      <w:r>
        <w:rPr>
          <w:noProof/>
        </w:rPr>
        <w:lastRenderedPageBreak/>
        <w:drawing>
          <wp:inline distT="0" distB="0" distL="0" distR="0" wp14:anchorId="04BB0DF6" wp14:editId="0954065F">
            <wp:extent cx="6165850" cy="6340906"/>
            <wp:effectExtent l="0" t="0" r="6350" b="3175"/>
            <wp:docPr id="1345452225" name="Picture 2" descr="A paper cube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52225" name="Picture 2" descr="A paper cube with word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177228" cy="6352607"/>
                    </a:xfrm>
                    <a:prstGeom prst="rect">
                      <a:avLst/>
                    </a:prstGeom>
                  </pic:spPr>
                </pic:pic>
              </a:graphicData>
            </a:graphic>
          </wp:inline>
        </w:drawing>
      </w:r>
    </w:p>
    <w:p w14:paraId="50FE27F8" w14:textId="77777777" w:rsidR="00A870D8" w:rsidRDefault="00A870D8"/>
    <w:p w14:paraId="465B416C" w14:textId="77777777" w:rsidR="00A870D8" w:rsidRDefault="00A870D8"/>
    <w:p w14:paraId="5F447C32" w14:textId="77777777" w:rsidR="00A870D8" w:rsidRDefault="00A870D8"/>
    <w:p w14:paraId="56CC8C4B" w14:textId="77777777" w:rsidR="00A870D8" w:rsidRDefault="00A870D8"/>
    <w:p w14:paraId="255B5737" w14:textId="77777777" w:rsidR="00A870D8" w:rsidRDefault="00A870D8"/>
    <w:p w14:paraId="3F23CE81" w14:textId="77777777" w:rsidR="00A870D8" w:rsidRDefault="00A870D8"/>
    <w:p w14:paraId="70A5C1A5" w14:textId="77777777" w:rsidR="00A870D8" w:rsidRDefault="00A870D8"/>
    <w:p w14:paraId="62CDAF22" w14:textId="77777777" w:rsidR="00A870D8" w:rsidRDefault="00A870D8"/>
    <w:p w14:paraId="1CF3AF69" w14:textId="62B97114" w:rsidR="00A870D8" w:rsidRDefault="00A870D8">
      <w:r>
        <w:rPr>
          <w:noProof/>
        </w:rPr>
        <w:lastRenderedPageBreak/>
        <w:drawing>
          <wp:inline distT="0" distB="0" distL="0" distR="0" wp14:anchorId="7F33E893" wp14:editId="189F2E8A">
            <wp:extent cx="6051550" cy="5683675"/>
            <wp:effectExtent l="0" t="0" r="6350" b="0"/>
            <wp:docPr id="1438583243" name="Picture 3" descr="A cub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3243" name="Picture 3" descr="A cube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63447" cy="5694849"/>
                    </a:xfrm>
                    <a:prstGeom prst="rect">
                      <a:avLst/>
                    </a:prstGeom>
                  </pic:spPr>
                </pic:pic>
              </a:graphicData>
            </a:graphic>
          </wp:inline>
        </w:drawing>
      </w:r>
    </w:p>
    <w:p w14:paraId="3D618A45" w14:textId="77777777" w:rsidR="00A870D8" w:rsidRDefault="00A870D8"/>
    <w:p w14:paraId="0F305493" w14:textId="77777777" w:rsidR="00A870D8" w:rsidRDefault="00A870D8"/>
    <w:p w14:paraId="6871ABF9" w14:textId="77777777" w:rsidR="00A870D8" w:rsidRDefault="00A870D8"/>
    <w:p w14:paraId="39F531AA" w14:textId="77777777" w:rsidR="00965A13" w:rsidRDefault="00965A13"/>
    <w:p w14:paraId="3E8839F4" w14:textId="77777777" w:rsidR="00965A13" w:rsidRDefault="00965A13"/>
    <w:p w14:paraId="01743EE8" w14:textId="77777777" w:rsidR="00965A13" w:rsidRDefault="00965A13"/>
    <w:p w14:paraId="3E5C35D1" w14:textId="77777777" w:rsidR="00965A13" w:rsidRDefault="00965A13"/>
    <w:p w14:paraId="1A278F05" w14:textId="77777777" w:rsidR="00965A13" w:rsidRDefault="00965A13"/>
    <w:p w14:paraId="5EB485A3" w14:textId="77777777" w:rsidR="00965A13" w:rsidRDefault="00965A13"/>
    <w:p w14:paraId="60D6F74D" w14:textId="77777777" w:rsidR="00965A13" w:rsidRDefault="00965A13"/>
    <w:p w14:paraId="1D016801" w14:textId="77777777" w:rsidR="00965A13" w:rsidRDefault="00965A13"/>
    <w:p w14:paraId="4379D288" w14:textId="77777777" w:rsidR="00965A13" w:rsidRDefault="00965A13"/>
    <w:p w14:paraId="7B3EEEB7" w14:textId="0231D234" w:rsidR="00965A13" w:rsidRDefault="00313A91">
      <w:r>
        <w:rPr>
          <w:noProof/>
        </w:rPr>
        <w:drawing>
          <wp:inline distT="0" distB="0" distL="0" distR="0" wp14:anchorId="4C59D3D4" wp14:editId="6BA761D3">
            <wp:extent cx="6328410" cy="4972422"/>
            <wp:effectExtent l="0" t="0" r="0" b="0"/>
            <wp:docPr id="2031875202" name="Picture 4" descr="A close-up of a ques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75202" name="Picture 4" descr="A close-up of a question mark&#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40734" cy="4982106"/>
                    </a:xfrm>
                    <a:prstGeom prst="rect">
                      <a:avLst/>
                    </a:prstGeom>
                  </pic:spPr>
                </pic:pic>
              </a:graphicData>
            </a:graphic>
          </wp:inline>
        </w:drawing>
      </w:r>
    </w:p>
    <w:p w14:paraId="733C158D" w14:textId="77777777" w:rsidR="00A870D8" w:rsidRDefault="00A870D8"/>
    <w:p w14:paraId="051FC37E" w14:textId="77777777" w:rsidR="00A870D8" w:rsidRDefault="00A870D8"/>
    <w:p w14:paraId="18DFE418" w14:textId="77777777" w:rsidR="00A870D8" w:rsidRDefault="00A870D8"/>
    <w:p w14:paraId="49B0D7FC" w14:textId="77777777" w:rsidR="00A870D8" w:rsidRDefault="00A870D8"/>
    <w:p w14:paraId="51F92FCD" w14:textId="77777777" w:rsidR="00A870D8" w:rsidRDefault="00A870D8"/>
    <w:sectPr w:rsidR="00A87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43588"/>
    <w:multiLevelType w:val="hybridMultilevel"/>
    <w:tmpl w:val="A78C572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16cid:durableId="43956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BE"/>
    <w:rsid w:val="000913F2"/>
    <w:rsid w:val="003041BE"/>
    <w:rsid w:val="00313A91"/>
    <w:rsid w:val="003E2C53"/>
    <w:rsid w:val="00400F80"/>
    <w:rsid w:val="006565BE"/>
    <w:rsid w:val="007702CA"/>
    <w:rsid w:val="008166CD"/>
    <w:rsid w:val="00965A13"/>
    <w:rsid w:val="00A32528"/>
    <w:rsid w:val="00A870D8"/>
    <w:rsid w:val="00BC5327"/>
    <w:rsid w:val="00BC7E9C"/>
    <w:rsid w:val="00BD7358"/>
    <w:rsid w:val="00FD63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1313"/>
  <w15:chartTrackingRefBased/>
  <w15:docId w15:val="{5567F2A4-9814-4375-BDD3-4CF04C5B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BE"/>
  </w:style>
  <w:style w:type="paragraph" w:styleId="Heading1">
    <w:name w:val="heading 1"/>
    <w:basedOn w:val="Normal"/>
    <w:next w:val="Normal"/>
    <w:link w:val="Heading1Char"/>
    <w:uiPriority w:val="9"/>
    <w:qFormat/>
    <w:rsid w:val="003041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41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041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1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1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1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041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1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1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1BE"/>
    <w:rPr>
      <w:rFonts w:eastAsiaTheme="majorEastAsia" w:cstheme="majorBidi"/>
      <w:color w:val="272727" w:themeColor="text1" w:themeTint="D8"/>
    </w:rPr>
  </w:style>
  <w:style w:type="paragraph" w:styleId="Title">
    <w:name w:val="Title"/>
    <w:basedOn w:val="Normal"/>
    <w:next w:val="Normal"/>
    <w:link w:val="TitleChar"/>
    <w:uiPriority w:val="10"/>
    <w:qFormat/>
    <w:rsid w:val="00304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1BE"/>
    <w:pPr>
      <w:spacing w:before="160"/>
      <w:jc w:val="center"/>
    </w:pPr>
    <w:rPr>
      <w:i/>
      <w:iCs/>
      <w:color w:val="404040" w:themeColor="text1" w:themeTint="BF"/>
    </w:rPr>
  </w:style>
  <w:style w:type="character" w:customStyle="1" w:styleId="QuoteChar">
    <w:name w:val="Quote Char"/>
    <w:basedOn w:val="DefaultParagraphFont"/>
    <w:link w:val="Quote"/>
    <w:uiPriority w:val="29"/>
    <w:rsid w:val="003041BE"/>
    <w:rPr>
      <w:i/>
      <w:iCs/>
      <w:color w:val="404040" w:themeColor="text1" w:themeTint="BF"/>
    </w:rPr>
  </w:style>
  <w:style w:type="paragraph" w:styleId="ListParagraph">
    <w:name w:val="List Paragraph"/>
    <w:basedOn w:val="Normal"/>
    <w:uiPriority w:val="34"/>
    <w:qFormat/>
    <w:rsid w:val="003041BE"/>
    <w:pPr>
      <w:ind w:left="720"/>
      <w:contextualSpacing/>
    </w:pPr>
  </w:style>
  <w:style w:type="character" w:styleId="IntenseEmphasis">
    <w:name w:val="Intense Emphasis"/>
    <w:basedOn w:val="DefaultParagraphFont"/>
    <w:uiPriority w:val="21"/>
    <w:qFormat/>
    <w:rsid w:val="003041BE"/>
    <w:rPr>
      <w:i/>
      <w:iCs/>
      <w:color w:val="2F5496" w:themeColor="accent1" w:themeShade="BF"/>
    </w:rPr>
  </w:style>
  <w:style w:type="paragraph" w:styleId="IntenseQuote">
    <w:name w:val="Intense Quote"/>
    <w:basedOn w:val="Normal"/>
    <w:next w:val="Normal"/>
    <w:link w:val="IntenseQuoteChar"/>
    <w:uiPriority w:val="30"/>
    <w:qFormat/>
    <w:rsid w:val="00304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1BE"/>
    <w:rPr>
      <w:i/>
      <w:iCs/>
      <w:color w:val="2F5496" w:themeColor="accent1" w:themeShade="BF"/>
    </w:rPr>
  </w:style>
  <w:style w:type="character" w:styleId="IntenseReference">
    <w:name w:val="Intense Reference"/>
    <w:basedOn w:val="DefaultParagraphFont"/>
    <w:uiPriority w:val="32"/>
    <w:qFormat/>
    <w:rsid w:val="003041BE"/>
    <w:rPr>
      <w:b/>
      <w:bCs/>
      <w:smallCaps/>
      <w:color w:val="2F5496" w:themeColor="accent1" w:themeShade="BF"/>
      <w:spacing w:val="5"/>
    </w:rPr>
  </w:style>
  <w:style w:type="paragraph" w:styleId="NormalWeb">
    <w:name w:val="Normal (Web)"/>
    <w:basedOn w:val="Normal"/>
    <w:uiPriority w:val="99"/>
    <w:semiHidden/>
    <w:unhideWhenUsed/>
    <w:rsid w:val="003041BE"/>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0391">
      <w:bodyDiv w:val="1"/>
      <w:marLeft w:val="0"/>
      <w:marRight w:val="0"/>
      <w:marTop w:val="0"/>
      <w:marBottom w:val="0"/>
      <w:divBdr>
        <w:top w:val="none" w:sz="0" w:space="0" w:color="auto"/>
        <w:left w:val="none" w:sz="0" w:space="0" w:color="auto"/>
        <w:bottom w:val="none" w:sz="0" w:space="0" w:color="auto"/>
        <w:right w:val="none" w:sz="0" w:space="0" w:color="auto"/>
      </w:divBdr>
      <w:divsChild>
        <w:div w:id="1009210254">
          <w:marLeft w:val="-150"/>
          <w:marRight w:val="-150"/>
          <w:marTop w:val="0"/>
          <w:marBottom w:val="0"/>
          <w:divBdr>
            <w:top w:val="none" w:sz="0" w:space="0" w:color="auto"/>
            <w:left w:val="none" w:sz="0" w:space="0" w:color="auto"/>
            <w:bottom w:val="none" w:sz="0" w:space="0" w:color="auto"/>
            <w:right w:val="none" w:sz="0" w:space="0" w:color="auto"/>
          </w:divBdr>
        </w:div>
      </w:divsChild>
    </w:div>
    <w:div w:id="1007363888">
      <w:bodyDiv w:val="1"/>
      <w:marLeft w:val="0"/>
      <w:marRight w:val="0"/>
      <w:marTop w:val="0"/>
      <w:marBottom w:val="0"/>
      <w:divBdr>
        <w:top w:val="none" w:sz="0" w:space="0" w:color="auto"/>
        <w:left w:val="none" w:sz="0" w:space="0" w:color="auto"/>
        <w:bottom w:val="none" w:sz="0" w:space="0" w:color="auto"/>
        <w:right w:val="none" w:sz="0" w:space="0" w:color="auto"/>
      </w:divBdr>
    </w:div>
    <w:div w:id="1605070480">
      <w:bodyDiv w:val="1"/>
      <w:marLeft w:val="0"/>
      <w:marRight w:val="0"/>
      <w:marTop w:val="0"/>
      <w:marBottom w:val="0"/>
      <w:divBdr>
        <w:top w:val="none" w:sz="0" w:space="0" w:color="auto"/>
        <w:left w:val="none" w:sz="0" w:space="0" w:color="auto"/>
        <w:bottom w:val="none" w:sz="0" w:space="0" w:color="auto"/>
        <w:right w:val="none" w:sz="0" w:space="0" w:color="auto"/>
      </w:divBdr>
      <w:divsChild>
        <w:div w:id="1203900977">
          <w:marLeft w:val="-150"/>
          <w:marRight w:val="-150"/>
          <w:marTop w:val="0"/>
          <w:marBottom w:val="0"/>
          <w:divBdr>
            <w:top w:val="none" w:sz="0" w:space="0" w:color="auto"/>
            <w:left w:val="none" w:sz="0" w:space="0" w:color="auto"/>
            <w:bottom w:val="none" w:sz="0" w:space="0" w:color="auto"/>
            <w:right w:val="none" w:sz="0" w:space="0" w:color="auto"/>
          </w:divBdr>
        </w:div>
      </w:divsChild>
    </w:div>
    <w:div w:id="17880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5096</TotalTime>
  <Pages>6</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Clark</dc:creator>
  <cp:keywords/>
  <dc:description/>
  <cp:lastModifiedBy>Nikki Clark</cp:lastModifiedBy>
  <cp:revision>13</cp:revision>
  <cp:lastPrinted>2024-03-15T03:40:00Z</cp:lastPrinted>
  <dcterms:created xsi:type="dcterms:W3CDTF">2024-03-15T03:25:00Z</dcterms:created>
  <dcterms:modified xsi:type="dcterms:W3CDTF">2024-03-29T03:31:00Z</dcterms:modified>
</cp:coreProperties>
</file>